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r>
        <w:rPr>
          <w:b/>
        </w:rPr>
        <w:t xml:space="preserve">Schulzentrum Broich - Sanierung Realschule Broich – </w:t>
      </w:r>
    </w:p>
    <w:p>
      <w:pPr>
        <w:autoSpaceDE w:val="0"/>
        <w:autoSpaceDN w:val="0"/>
        <w:adjustRightInd w:val="0"/>
        <w:spacing w:line="276" w:lineRule="auto"/>
        <w:ind w:left="2977" w:hanging="2977"/>
      </w:pPr>
      <w:r>
        <w:rPr>
          <w:b/>
        </w:rPr>
        <w:tab/>
        <w:t>Fliesen- und Natursteinarbeiten</w:t>
      </w:r>
    </w:p>
    <w:p>
      <w:pPr>
        <w:spacing w:line="240" w:lineRule="auto"/>
        <w:jc w:val="center"/>
        <w:rPr>
          <w:sz w:val="6"/>
          <w:szCs w:val="6"/>
        </w:rP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September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rPr>
          <w:sz w:val="6"/>
          <w:szCs w:val="6"/>
        </w:rPr>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spacing w:line="240" w:lineRule="auto"/>
              <w:jc w:val="right"/>
            </w:pPr>
            <w:r>
              <w:t>Vorgesehene Ausführungsfrist:</w:t>
            </w:r>
          </w:p>
        </w:tc>
        <w:tc>
          <w:tcPr>
            <w:tcW w:w="4110" w:type="dxa"/>
            <w:gridSpan w:val="3"/>
            <w:shd w:val="clear" w:color="auto" w:fill="auto"/>
          </w:tcPr>
          <w:p>
            <w:pPr>
              <w:spacing w:line="240" w:lineRule="auto"/>
              <w:ind w:left="360"/>
              <w:jc w:val="left"/>
            </w:pPr>
            <w:r>
              <w:t>Arbeitsbeginn spätestens 4 KW nach erfolgter Beauftragung</w:t>
            </w:r>
            <w:r>
              <w:t>.</w:t>
            </w:r>
          </w:p>
          <w:p>
            <w:pPr>
              <w:spacing w:line="240" w:lineRule="auto"/>
              <w:ind w:left="360"/>
              <w:jc w:val="left"/>
            </w:pPr>
            <w:r>
              <w:t>Arbeitsbeginn voraussichtlich ab: 21/11/2025</w:t>
            </w:r>
          </w:p>
          <w:p>
            <w:pPr>
              <w:spacing w:line="240" w:lineRule="auto"/>
              <w:ind w:left="360"/>
              <w:jc w:val="left"/>
            </w:pPr>
            <w:r>
              <w:t>Z</w:t>
            </w:r>
            <w:r>
              <w:t>ur Verfügung stehende Arbeits</w:t>
            </w:r>
            <w:r>
              <w:t xml:space="preserve">tage: 25 AT </w:t>
            </w:r>
            <w:r>
              <w:t>fortlaufend</w:t>
            </w:r>
            <w:r>
              <w:t>.</w:t>
            </w:r>
          </w:p>
          <w:p>
            <w:pPr>
              <w:spacing w:line="240" w:lineRule="auto"/>
              <w:ind w:left="360"/>
              <w:jc w:val="left"/>
            </w:pPr>
            <w:r>
              <w:t>G</w:t>
            </w:r>
            <w:r>
              <w:t>enauer Ausführungstermin mit Vorlauf von 10 Werktagen durch den AG</w:t>
            </w:r>
          </w:p>
          <w:p>
            <w:pPr>
              <w:spacing w:line="240" w:lineRule="auto"/>
              <w:ind w:left="360"/>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07. November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rPr>
          <w:sz w:val="18"/>
          <w:szCs w:val="18"/>
        </w:rPr>
      </w:pPr>
      <w:r>
        <w:rPr>
          <w:sz w:val="18"/>
          <w:szCs w:val="18"/>
          <w:u w:val="single"/>
        </w:rPr>
        <w:t>Rechtsaufsicht (vormals Vergabeprüfstelle):</w:t>
      </w:r>
    </w:p>
    <w:p>
      <w:pPr>
        <w:spacing w:line="240" w:lineRule="auto"/>
        <w:jc w:val="left"/>
        <w:rPr>
          <w:sz w:val="18"/>
          <w:szCs w:val="18"/>
        </w:rPr>
      </w:pPr>
      <w:r>
        <w:rPr>
          <w:sz w:val="18"/>
          <w:szCs w:val="18"/>
        </w:rPr>
        <w:t xml:space="preserve">Vergabekammer Rheinland · c/o Bezirksregierung Köln· Zeughausstraße 2-10 ·50667 Köln, </w:t>
      </w:r>
    </w:p>
    <w:p>
      <w:pPr>
        <w:spacing w:line="240" w:lineRule="auto"/>
        <w:jc w:val="left"/>
        <w:rPr>
          <w:sz w:val="18"/>
          <w:szCs w:val="18"/>
        </w:rPr>
      </w:pPr>
      <w:bookmarkStart w:id="0" w:name="_GoBack"/>
      <w:bookmarkEnd w:id="0"/>
      <w:r>
        <w:rPr>
          <w:sz w:val="18"/>
          <w:szCs w:val="18"/>
        </w:rP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2022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6</cp:revision>
  <dcterms:created xsi:type="dcterms:W3CDTF">2025-06-18T14:08:00Z</dcterms:created>
  <dcterms:modified xsi:type="dcterms:W3CDTF">2025-07-31T12:38:00Z</dcterms:modified>
</cp:coreProperties>
</file>